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43" w:rsidRDefault="00AE5B43" w:rsidP="00EF723D">
      <w:pPr>
        <w:widowControl/>
        <w:spacing w:line="360" w:lineRule="auto"/>
        <w:jc w:val="center"/>
        <w:rPr>
          <w:rFonts w:ascii="宋体" w:cs="宋体"/>
          <w:b/>
          <w:color w:val="FF0000"/>
          <w:kern w:val="0"/>
          <w:sz w:val="60"/>
          <w:szCs w:val="60"/>
        </w:rPr>
      </w:pPr>
      <w:r>
        <w:rPr>
          <w:rFonts w:ascii="宋体" w:hAnsi="宋体" w:cs="宋体" w:hint="eastAsia"/>
          <w:b/>
          <w:color w:val="FF0000"/>
          <w:kern w:val="0"/>
          <w:sz w:val="60"/>
          <w:szCs w:val="60"/>
        </w:rPr>
        <w:t>宁夏医科大学工会委员会文件</w:t>
      </w:r>
    </w:p>
    <w:p w:rsidR="00AE5B43" w:rsidRDefault="00AE5B43" w:rsidP="00EF723D">
      <w:pPr>
        <w:widowControl/>
        <w:wordWrap w:val="0"/>
        <w:spacing w:line="360" w:lineRule="auto"/>
        <w:ind w:firstLineChars="150" w:firstLine="31680"/>
        <w:rPr>
          <w:rFonts w:ascii="宋体" w:cs="宋体"/>
          <w:color w:val="210903"/>
          <w:kern w:val="0"/>
          <w:sz w:val="18"/>
          <w:szCs w:val="18"/>
        </w:rPr>
      </w:pPr>
    </w:p>
    <w:p w:rsidR="00AE5B43" w:rsidRDefault="00AE5B43" w:rsidP="00830391">
      <w:pPr>
        <w:widowControl/>
        <w:spacing w:line="360" w:lineRule="auto"/>
        <w:jc w:val="center"/>
        <w:rPr>
          <w:rFonts w:ascii="宋体" w:cs="宋体"/>
          <w:b/>
          <w:color w:val="FF0000"/>
          <w:kern w:val="0"/>
          <w:sz w:val="52"/>
          <w:szCs w:val="52"/>
        </w:rPr>
      </w:pPr>
      <w:r>
        <w:rPr>
          <w:rFonts w:ascii="宋体" w:hAnsi="宋体" w:cs="宋体" w:hint="eastAsia"/>
          <w:color w:val="210903"/>
          <w:kern w:val="0"/>
          <w:sz w:val="32"/>
          <w:szCs w:val="32"/>
        </w:rPr>
        <w:t>宁医工字</w:t>
      </w:r>
      <w:r>
        <w:rPr>
          <w:rFonts w:ascii="宋体" w:hAnsi="宋体" w:cs="宋体"/>
          <w:color w:val="210903"/>
          <w:kern w:val="0"/>
          <w:sz w:val="32"/>
          <w:szCs w:val="32"/>
        </w:rPr>
        <w:t>[2017] 14</w:t>
      </w:r>
      <w:r>
        <w:rPr>
          <w:rFonts w:ascii="宋体" w:hAnsi="宋体" w:cs="宋体" w:hint="eastAsia"/>
          <w:color w:val="210903"/>
          <w:kern w:val="0"/>
          <w:sz w:val="32"/>
          <w:szCs w:val="32"/>
        </w:rPr>
        <w:t>号</w:t>
      </w:r>
    </w:p>
    <w:p w:rsidR="00AE5B43" w:rsidRDefault="00AE5B43" w:rsidP="00830391">
      <w:pPr>
        <w:jc w:val="center"/>
        <w:rPr>
          <w:rFonts w:ascii="宋体" w:cs="宋体"/>
          <w:b/>
          <w:color w:val="FF0000"/>
          <w:kern w:val="0"/>
          <w:sz w:val="32"/>
          <w:szCs w:val="32"/>
        </w:rPr>
      </w:pPr>
      <w:r>
        <w:rPr>
          <w:rFonts w:ascii="宋体" w:hAnsi="宋体" w:cs="宋体"/>
          <w:b/>
          <w:color w:val="FF0000"/>
          <w:kern w:val="0"/>
          <w:sz w:val="32"/>
          <w:szCs w:val="32"/>
        </w:rPr>
        <w:t xml:space="preserve">__________________________________________   </w:t>
      </w:r>
    </w:p>
    <w:p w:rsidR="00AE5B43" w:rsidRPr="00BF4255" w:rsidRDefault="00AE5B43" w:rsidP="00830391">
      <w:pPr>
        <w:jc w:val="center"/>
        <w:rPr>
          <w:b/>
          <w:szCs w:val="21"/>
        </w:rPr>
      </w:pPr>
    </w:p>
    <w:p w:rsidR="00AE5B43" w:rsidRPr="00EF723D" w:rsidRDefault="00AE5B43" w:rsidP="00EF723D">
      <w:pPr>
        <w:spacing w:afterLines="100" w:line="520" w:lineRule="exact"/>
        <w:rPr>
          <w:rFonts w:ascii="宋体"/>
          <w:b/>
          <w:sz w:val="44"/>
          <w:szCs w:val="44"/>
        </w:rPr>
      </w:pPr>
      <w:r w:rsidRPr="00EF723D">
        <w:rPr>
          <w:rFonts w:ascii="宋体" w:hAnsi="宋体" w:hint="eastAsia"/>
          <w:b/>
          <w:sz w:val="44"/>
          <w:szCs w:val="44"/>
        </w:rPr>
        <w:t>关于认真学习宣传贯彻党的十九大精神的通知</w:t>
      </w:r>
    </w:p>
    <w:p w:rsidR="00AE5B43" w:rsidRDefault="00AE5B43" w:rsidP="002077ED">
      <w:pPr>
        <w:spacing w:line="600" w:lineRule="exact"/>
        <w:rPr>
          <w:rFonts w:ascii="仿宋_GB2312" w:eastAsia="仿宋_GB2312" w:hAnsi="仿宋"/>
          <w:b/>
          <w:sz w:val="32"/>
          <w:szCs w:val="32"/>
        </w:rPr>
      </w:pPr>
      <w:r w:rsidRPr="00354679">
        <w:rPr>
          <w:rFonts w:ascii="仿宋_GB2312" w:eastAsia="仿宋_GB2312" w:hAnsi="仿宋" w:hint="eastAsia"/>
          <w:b/>
          <w:sz w:val="32"/>
          <w:szCs w:val="32"/>
        </w:rPr>
        <w:t>各分工会：</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为深入学习宣传贯彻党的十九大精神，把全校教职工的思想统一到党的十九大精神上来，根据中央、自治区和学校党委的安排部署，倡议在各分工会掀起学习十九大精神的热潮。通知如下：</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一、加强组织学习</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各分工会要组织教职工认真研读十九大文件，全面领会精神实质和核心要义，深刻学习领悟党的建设的总要求，用习近平新时代中国特色社会主义思想武装头脑。各分工会要自觉接受党的领导，不忘初心，牢记使命，牢牢把握时代主题。引领广大教职工听党话、跟党走，弘扬劳模精神和工匠精神。把学习好、宣传好、贯彻好党的十九大精神，做为当前和今后一个时期的首要政治任务。</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二、加大宣传力度</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各分工会要迅速掀起学习宣传十九大精神的热潮，工会领导干部要率先垂范，带头宣传贯彻，开动脑筋，积极创新。突出工会特点，充分发挥工会组织不可替代的作用。深入基层，深入职工内心，对十九大精神进行全方位、多角度、立体式的宣传解读。通过形式多样的学习、讨论和座谈，开展丰富多彩的文体活动。努力扩大工作的覆盖面和影响力，增强学习宣传贯彻党的十九大精神的吸引力、感染力和针对性。凝心聚力，让学习宣传贯彻十九大精神取得实实在在的效果。</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三、狠抓落地见效</w:t>
      </w:r>
    </w:p>
    <w:p w:rsidR="00AE5B43" w:rsidRPr="00EF723D" w:rsidRDefault="00AE5B43" w:rsidP="00EF723D">
      <w:pPr>
        <w:spacing w:line="660" w:lineRule="exact"/>
        <w:ind w:firstLineChars="200" w:firstLine="31680"/>
        <w:rPr>
          <w:rFonts w:ascii="仿宋_GB2312" w:eastAsia="仿宋_GB2312"/>
          <w:sz w:val="30"/>
          <w:szCs w:val="30"/>
        </w:rPr>
      </w:pPr>
      <w:r w:rsidRPr="00EF723D">
        <w:rPr>
          <w:rFonts w:ascii="仿宋_GB2312" w:eastAsia="仿宋_GB2312" w:hint="eastAsia"/>
          <w:sz w:val="30"/>
          <w:szCs w:val="30"/>
        </w:rPr>
        <w:t>各分工会要将广大教职工的智慧和力量落实到大会提出的各项任务上来，将十九大精神成为我校工会工作的强大思想武器。动员和激励广大教职工立足岗位，扎实工作。始终把维护教职工权益作为工会工作的历史使命，将工会组织的温暖永远扎根在教职工心中。引领教职工以更加奋发有为的精神状态投入到学校的改革发展中，投入到全面推进“双一流”建设的宏伟蓝图中。</w:t>
      </w:r>
    </w:p>
    <w:p w:rsidR="00AE5B43" w:rsidRDefault="00AE5B43" w:rsidP="00EF723D">
      <w:pPr>
        <w:spacing w:line="620" w:lineRule="exact"/>
        <w:ind w:firstLineChars="200" w:firstLine="31680"/>
        <w:rPr>
          <w:rFonts w:ascii="仿宋_GB2312" w:eastAsia="仿宋_GB2312"/>
          <w:sz w:val="30"/>
          <w:szCs w:val="30"/>
        </w:rPr>
      </w:pPr>
    </w:p>
    <w:p w:rsidR="00AE5B43" w:rsidRDefault="00AE5B43" w:rsidP="00EF723D">
      <w:pPr>
        <w:spacing w:line="620" w:lineRule="exact"/>
        <w:ind w:firstLineChars="200" w:firstLine="31680"/>
        <w:rPr>
          <w:rFonts w:ascii="仿宋_GB2312" w:eastAsia="仿宋_GB2312"/>
          <w:sz w:val="30"/>
          <w:szCs w:val="30"/>
        </w:rPr>
      </w:pPr>
    </w:p>
    <w:p w:rsidR="00AE5B43" w:rsidRDefault="00AE5B43" w:rsidP="00EF723D">
      <w:pPr>
        <w:spacing w:line="620" w:lineRule="exact"/>
        <w:ind w:firstLineChars="200" w:firstLine="31680"/>
        <w:rPr>
          <w:rFonts w:ascii="仿宋_GB2312" w:eastAsia="仿宋_GB2312"/>
          <w:sz w:val="30"/>
          <w:szCs w:val="30"/>
        </w:rPr>
      </w:pPr>
    </w:p>
    <w:p w:rsidR="00AE5B43" w:rsidRDefault="00AE5B43" w:rsidP="00EF723D">
      <w:pPr>
        <w:spacing w:line="620" w:lineRule="exact"/>
        <w:ind w:firstLineChars="200" w:firstLine="31680"/>
        <w:rPr>
          <w:rFonts w:ascii="仿宋_GB2312" w:eastAsia="仿宋_GB2312"/>
          <w:sz w:val="30"/>
          <w:szCs w:val="30"/>
        </w:rPr>
      </w:pPr>
    </w:p>
    <w:p w:rsidR="00AE5B43" w:rsidRPr="00716877" w:rsidRDefault="00AE5B43" w:rsidP="00EF723D">
      <w:pPr>
        <w:spacing w:line="520" w:lineRule="exact"/>
        <w:ind w:firstLineChars="200" w:firstLine="31680"/>
        <w:rPr>
          <w:rFonts w:ascii="仿宋_GB2312" w:eastAsia="仿宋_GB2312" w:hAnsi="宋体"/>
          <w:sz w:val="32"/>
          <w:szCs w:val="32"/>
        </w:rPr>
      </w:pPr>
      <w:r>
        <w:rPr>
          <w:rFonts w:ascii="仿宋_GB2312" w:eastAsia="仿宋_GB2312"/>
          <w:sz w:val="30"/>
          <w:szCs w:val="30"/>
        </w:rPr>
        <w:t xml:space="preserve">                              </w:t>
      </w:r>
      <w:r w:rsidRPr="00716877">
        <w:rPr>
          <w:rFonts w:ascii="仿宋_GB2312" w:eastAsia="仿宋_GB2312" w:hAnsi="宋体" w:hint="eastAsia"/>
          <w:sz w:val="32"/>
          <w:szCs w:val="32"/>
        </w:rPr>
        <w:t>宁夏医科大学工会</w:t>
      </w:r>
    </w:p>
    <w:p w:rsidR="00AE5B43" w:rsidRPr="00716877" w:rsidRDefault="00AE5B43" w:rsidP="00EF723D">
      <w:pPr>
        <w:spacing w:line="520" w:lineRule="exact"/>
        <w:ind w:firstLineChars="200" w:firstLine="31680"/>
        <w:rPr>
          <w:rFonts w:ascii="仿宋_GB2312" w:eastAsia="仿宋_GB2312" w:hAnsi="宋体"/>
          <w:sz w:val="32"/>
          <w:szCs w:val="32"/>
        </w:rPr>
      </w:pPr>
      <w:r w:rsidRPr="00716877">
        <w:rPr>
          <w:rFonts w:ascii="仿宋_GB2312" w:eastAsia="仿宋_GB2312" w:hAnsi="宋体"/>
          <w:sz w:val="32"/>
          <w:szCs w:val="32"/>
        </w:rPr>
        <w:t xml:space="preserve">                     </w:t>
      </w:r>
      <w:r>
        <w:rPr>
          <w:rFonts w:ascii="仿宋_GB2312" w:eastAsia="仿宋_GB2312" w:hAnsi="宋体"/>
          <w:sz w:val="32"/>
          <w:szCs w:val="32"/>
        </w:rPr>
        <w:t xml:space="preserve"> </w:t>
      </w:r>
      <w:r w:rsidRPr="00716877">
        <w:rPr>
          <w:rFonts w:ascii="仿宋_GB2312" w:eastAsia="仿宋_GB2312" w:hAnsi="宋体"/>
          <w:sz w:val="32"/>
          <w:szCs w:val="32"/>
        </w:rPr>
        <w:t xml:space="preserve"> </w:t>
      </w:r>
      <w:r>
        <w:rPr>
          <w:rFonts w:ascii="仿宋_GB2312" w:eastAsia="仿宋_GB2312" w:hAnsi="宋体"/>
          <w:sz w:val="32"/>
          <w:szCs w:val="32"/>
        </w:rPr>
        <w:t xml:space="preserve">     </w:t>
      </w:r>
      <w:smartTag w:uri="urn:schemas-microsoft-com:office:smarttags" w:element="chsdate">
        <w:smartTagPr>
          <w:attr w:name="IsROCDate" w:val="False"/>
          <w:attr w:name="IsLunarDate" w:val="False"/>
          <w:attr w:name="Day" w:val="1"/>
          <w:attr w:name="Month" w:val="11"/>
          <w:attr w:name="Year" w:val="2017"/>
        </w:smartTagPr>
        <w:r>
          <w:rPr>
            <w:rFonts w:eastAsia="仿宋_GB2312"/>
            <w:sz w:val="32"/>
            <w:szCs w:val="32"/>
          </w:rPr>
          <w:t>2017</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w:t>
        </w:r>
        <w:r>
          <w:rPr>
            <w:rFonts w:eastAsia="仿宋_GB2312" w:hint="eastAsia"/>
            <w:sz w:val="32"/>
            <w:szCs w:val="32"/>
          </w:rPr>
          <w:t>日</w:t>
        </w:r>
      </w:smartTag>
    </w:p>
    <w:p w:rsidR="00AE5B43" w:rsidRDefault="00AE5B43" w:rsidP="00EF723D">
      <w:pPr>
        <w:spacing w:line="620" w:lineRule="exact"/>
        <w:ind w:firstLineChars="200" w:firstLine="31680"/>
        <w:rPr>
          <w:rFonts w:ascii="仿宋_GB2312" w:eastAsia="仿宋_GB2312"/>
          <w:sz w:val="30"/>
          <w:szCs w:val="30"/>
        </w:rPr>
      </w:pPr>
    </w:p>
    <w:p w:rsidR="00AE5B43" w:rsidRPr="006B4BBD" w:rsidRDefault="00AE5B43" w:rsidP="00EF723D">
      <w:pPr>
        <w:spacing w:line="620" w:lineRule="exact"/>
        <w:ind w:firstLineChars="200" w:firstLine="31680"/>
        <w:rPr>
          <w:rFonts w:ascii="仿宋_GB2312" w:eastAsia="仿宋_GB2312"/>
          <w:sz w:val="30"/>
          <w:szCs w:val="30"/>
        </w:rPr>
      </w:pPr>
    </w:p>
    <w:p w:rsidR="00AE5B43" w:rsidRPr="006B4BBD" w:rsidRDefault="00AE5B43" w:rsidP="00EF723D">
      <w:pPr>
        <w:widowControl/>
        <w:snapToGrid w:val="0"/>
        <w:spacing w:line="495" w:lineRule="exact"/>
        <w:ind w:firstLineChars="200" w:firstLine="31680"/>
        <w:jc w:val="left"/>
        <w:rPr>
          <w:rFonts w:ascii="仿宋_GB2312" w:eastAsia="仿宋_GB2312" w:hAnsi="宋体" w:cs="宋体"/>
          <w:bCs/>
          <w:kern w:val="0"/>
          <w:sz w:val="30"/>
          <w:szCs w:val="30"/>
        </w:rPr>
      </w:pPr>
    </w:p>
    <w:p w:rsidR="00AE5B43" w:rsidRPr="006C7B40" w:rsidRDefault="00AE5B43" w:rsidP="0008773F">
      <w:pPr>
        <w:widowControl/>
        <w:snapToGrid w:val="0"/>
        <w:spacing w:line="495" w:lineRule="exact"/>
        <w:jc w:val="left"/>
        <w:rPr>
          <w:rFonts w:ascii="仿宋_GB2312" w:eastAsia="仿宋_GB2312" w:hAnsi="宋体" w:cs="宋体"/>
          <w:bCs/>
          <w:kern w:val="0"/>
          <w:sz w:val="32"/>
          <w:szCs w:val="32"/>
        </w:rPr>
      </w:pPr>
      <w:r w:rsidRPr="006C7B40">
        <w:rPr>
          <w:rFonts w:ascii="仿宋_GB2312" w:eastAsia="仿宋_GB2312" w:hAnsi="宋体" w:cs="宋体"/>
          <w:bCs/>
          <w:kern w:val="0"/>
          <w:sz w:val="32"/>
          <w:szCs w:val="32"/>
        </w:rPr>
        <w:t xml:space="preserve">  </w:t>
      </w:r>
    </w:p>
    <w:p w:rsidR="00AE5B43" w:rsidRPr="006C7B40" w:rsidRDefault="00AE5B43" w:rsidP="0008773F">
      <w:pPr>
        <w:widowControl/>
        <w:snapToGrid w:val="0"/>
        <w:spacing w:line="495" w:lineRule="exact"/>
        <w:jc w:val="left"/>
        <w:rPr>
          <w:rFonts w:ascii="仿宋_GB2312" w:eastAsia="仿宋_GB2312" w:hAnsi="宋体" w:cs="宋体"/>
          <w:bCs/>
          <w:kern w:val="0"/>
          <w:sz w:val="32"/>
          <w:szCs w:val="32"/>
        </w:rPr>
      </w:pPr>
    </w:p>
    <w:sectPr w:rsidR="00AE5B43" w:rsidRPr="006C7B40" w:rsidSect="00EF723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43" w:rsidRDefault="00AE5B43" w:rsidP="008A1A88">
      <w:r>
        <w:separator/>
      </w:r>
    </w:p>
  </w:endnote>
  <w:endnote w:type="continuationSeparator" w:id="0">
    <w:p w:rsidR="00AE5B43" w:rsidRDefault="00AE5B43" w:rsidP="008A1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43" w:rsidRDefault="00AE5B43" w:rsidP="008A1A88">
      <w:r>
        <w:separator/>
      </w:r>
    </w:p>
  </w:footnote>
  <w:footnote w:type="continuationSeparator" w:id="0">
    <w:p w:rsidR="00AE5B43" w:rsidRDefault="00AE5B43" w:rsidP="008A1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02534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B6AD33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CACEE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E58963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61C80E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0443CE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9A6722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89E872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2467E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AEFCE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A88"/>
    <w:rsid w:val="000051AB"/>
    <w:rsid w:val="00020C2C"/>
    <w:rsid w:val="0008773F"/>
    <w:rsid w:val="0014629A"/>
    <w:rsid w:val="0018716D"/>
    <w:rsid w:val="001F7FF0"/>
    <w:rsid w:val="002077ED"/>
    <w:rsid w:val="00287D6D"/>
    <w:rsid w:val="002F40D3"/>
    <w:rsid w:val="0032236B"/>
    <w:rsid w:val="00354679"/>
    <w:rsid w:val="00397610"/>
    <w:rsid w:val="00400726"/>
    <w:rsid w:val="00426AE7"/>
    <w:rsid w:val="004338B9"/>
    <w:rsid w:val="0044728A"/>
    <w:rsid w:val="0046409A"/>
    <w:rsid w:val="005548E4"/>
    <w:rsid w:val="0060550B"/>
    <w:rsid w:val="006506C6"/>
    <w:rsid w:val="006B4BBD"/>
    <w:rsid w:val="006C7B40"/>
    <w:rsid w:val="00716877"/>
    <w:rsid w:val="007A322E"/>
    <w:rsid w:val="007D312A"/>
    <w:rsid w:val="00817531"/>
    <w:rsid w:val="00830391"/>
    <w:rsid w:val="008A1A88"/>
    <w:rsid w:val="008D0017"/>
    <w:rsid w:val="009C7210"/>
    <w:rsid w:val="009E3CCD"/>
    <w:rsid w:val="00A07902"/>
    <w:rsid w:val="00A33755"/>
    <w:rsid w:val="00A922D0"/>
    <w:rsid w:val="00AE5B43"/>
    <w:rsid w:val="00B17F14"/>
    <w:rsid w:val="00B65359"/>
    <w:rsid w:val="00B7283E"/>
    <w:rsid w:val="00BF4255"/>
    <w:rsid w:val="00C14F82"/>
    <w:rsid w:val="00CE77F3"/>
    <w:rsid w:val="00D55081"/>
    <w:rsid w:val="00D8740B"/>
    <w:rsid w:val="00DC4D8D"/>
    <w:rsid w:val="00DF7C2D"/>
    <w:rsid w:val="00E23DC3"/>
    <w:rsid w:val="00E74BE1"/>
    <w:rsid w:val="00E84E3D"/>
    <w:rsid w:val="00EA589D"/>
    <w:rsid w:val="00EF723D"/>
    <w:rsid w:val="00F03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2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1A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1A88"/>
    <w:rPr>
      <w:rFonts w:cs="Times New Roman"/>
      <w:sz w:val="18"/>
      <w:szCs w:val="18"/>
    </w:rPr>
  </w:style>
  <w:style w:type="paragraph" w:styleId="Footer">
    <w:name w:val="footer"/>
    <w:basedOn w:val="Normal"/>
    <w:link w:val="FooterChar"/>
    <w:uiPriority w:val="99"/>
    <w:semiHidden/>
    <w:rsid w:val="008A1A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A1A88"/>
    <w:rPr>
      <w:rFonts w:cs="Times New Roman"/>
      <w:sz w:val="18"/>
      <w:szCs w:val="18"/>
    </w:rPr>
  </w:style>
  <w:style w:type="paragraph" w:customStyle="1" w:styleId="reader-word-layer">
    <w:name w:val="reader-word-layer"/>
    <w:basedOn w:val="Normal"/>
    <w:uiPriority w:val="99"/>
    <w:rsid w:val="008A1A88"/>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rsid w:val="002F40D3"/>
    <w:pPr>
      <w:widowControl/>
      <w:spacing w:before="100" w:beforeAutospacing="1" w:after="100" w:afterAutospacing="1"/>
      <w:jc w:val="left"/>
    </w:pPr>
    <w:rPr>
      <w:rFonts w:ascii="宋体" w:hAnsi="宋体" w:cs="宋体"/>
      <w:kern w:val="0"/>
      <w:sz w:val="24"/>
      <w:szCs w:val="24"/>
    </w:rPr>
  </w:style>
  <w:style w:type="paragraph" w:customStyle="1" w:styleId="Normal0">
    <w:name w:val="Normal_0"/>
    <w:uiPriority w:val="99"/>
    <w:rsid w:val="00EF723D"/>
    <w:pPr>
      <w:spacing w:before="120" w:after="240"/>
      <w:jc w:val="both"/>
    </w:pPr>
    <w:rPr>
      <w:kern w:val="0"/>
      <w:sz w:val="22"/>
      <w:lang w:val="ru-RU" w:eastAsia="en-US"/>
    </w:rPr>
  </w:style>
</w:styles>
</file>

<file path=word/webSettings.xml><?xml version="1.0" encoding="utf-8"?>
<w:webSettings xmlns:r="http://schemas.openxmlformats.org/officeDocument/2006/relationships" xmlns:w="http://schemas.openxmlformats.org/wordprocessingml/2006/main">
  <w:divs>
    <w:div w:id="1609971218">
      <w:marLeft w:val="0"/>
      <w:marRight w:val="0"/>
      <w:marTop w:val="0"/>
      <w:marBottom w:val="0"/>
      <w:divBdr>
        <w:top w:val="none" w:sz="0" w:space="0" w:color="auto"/>
        <w:left w:val="none" w:sz="0" w:space="0" w:color="auto"/>
        <w:bottom w:val="none" w:sz="0" w:space="0" w:color="auto"/>
        <w:right w:val="none" w:sz="0" w:space="0" w:color="auto"/>
      </w:divBdr>
      <w:divsChild>
        <w:div w:id="1609971220">
          <w:marLeft w:val="0"/>
          <w:marRight w:val="0"/>
          <w:marTop w:val="0"/>
          <w:marBottom w:val="0"/>
          <w:divBdr>
            <w:top w:val="none" w:sz="0" w:space="0" w:color="auto"/>
            <w:left w:val="none" w:sz="0" w:space="0" w:color="auto"/>
            <w:bottom w:val="none" w:sz="0" w:space="0" w:color="auto"/>
            <w:right w:val="none" w:sz="0" w:space="0" w:color="auto"/>
          </w:divBdr>
          <w:divsChild>
            <w:div w:id="1609971234">
              <w:marLeft w:val="0"/>
              <w:marRight w:val="0"/>
              <w:marTop w:val="0"/>
              <w:marBottom w:val="0"/>
              <w:divBdr>
                <w:top w:val="none" w:sz="0" w:space="0" w:color="auto"/>
                <w:left w:val="none" w:sz="0" w:space="0" w:color="auto"/>
                <w:bottom w:val="none" w:sz="0" w:space="0" w:color="auto"/>
                <w:right w:val="none" w:sz="0" w:space="0" w:color="auto"/>
              </w:divBdr>
              <w:divsChild>
                <w:div w:id="16099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71219">
      <w:marLeft w:val="0"/>
      <w:marRight w:val="0"/>
      <w:marTop w:val="100"/>
      <w:marBottom w:val="100"/>
      <w:divBdr>
        <w:top w:val="none" w:sz="0" w:space="0" w:color="auto"/>
        <w:left w:val="none" w:sz="0" w:space="0" w:color="auto"/>
        <w:bottom w:val="none" w:sz="0" w:space="0" w:color="auto"/>
        <w:right w:val="none" w:sz="0" w:space="0" w:color="auto"/>
      </w:divBdr>
      <w:divsChild>
        <w:div w:id="1609971230">
          <w:marLeft w:val="0"/>
          <w:marRight w:val="0"/>
          <w:marTop w:val="0"/>
          <w:marBottom w:val="0"/>
          <w:divBdr>
            <w:top w:val="none" w:sz="0" w:space="0" w:color="auto"/>
            <w:left w:val="none" w:sz="0" w:space="0" w:color="auto"/>
            <w:bottom w:val="none" w:sz="0" w:space="0" w:color="auto"/>
            <w:right w:val="none" w:sz="0" w:space="0" w:color="auto"/>
          </w:divBdr>
          <w:divsChild>
            <w:div w:id="1609971236">
              <w:marLeft w:val="0"/>
              <w:marRight w:val="0"/>
              <w:marTop w:val="0"/>
              <w:marBottom w:val="0"/>
              <w:divBdr>
                <w:top w:val="none" w:sz="0" w:space="0" w:color="auto"/>
                <w:left w:val="none" w:sz="0" w:space="0" w:color="auto"/>
                <w:bottom w:val="none" w:sz="0" w:space="0" w:color="auto"/>
                <w:right w:val="none" w:sz="0" w:space="0" w:color="auto"/>
              </w:divBdr>
              <w:divsChild>
                <w:div w:id="1609971238">
                  <w:marLeft w:val="0"/>
                  <w:marRight w:val="0"/>
                  <w:marTop w:val="0"/>
                  <w:marBottom w:val="0"/>
                  <w:divBdr>
                    <w:top w:val="none" w:sz="0" w:space="0" w:color="auto"/>
                    <w:left w:val="none" w:sz="0" w:space="0" w:color="auto"/>
                    <w:bottom w:val="none" w:sz="0" w:space="0" w:color="auto"/>
                    <w:right w:val="none" w:sz="0" w:space="0" w:color="auto"/>
                  </w:divBdr>
                  <w:divsChild>
                    <w:div w:id="1609971222">
                      <w:marLeft w:val="0"/>
                      <w:marRight w:val="0"/>
                      <w:marTop w:val="150"/>
                      <w:marBottom w:val="0"/>
                      <w:divBdr>
                        <w:top w:val="none" w:sz="0" w:space="0" w:color="auto"/>
                        <w:left w:val="none" w:sz="0" w:space="0" w:color="auto"/>
                        <w:bottom w:val="none" w:sz="0" w:space="0" w:color="auto"/>
                        <w:right w:val="none" w:sz="0" w:space="0" w:color="auto"/>
                      </w:divBdr>
                      <w:divsChild>
                        <w:div w:id="1609971226">
                          <w:marLeft w:val="0"/>
                          <w:marRight w:val="3450"/>
                          <w:marTop w:val="0"/>
                          <w:marBottom w:val="0"/>
                          <w:divBdr>
                            <w:top w:val="none" w:sz="0" w:space="0" w:color="auto"/>
                            <w:left w:val="none" w:sz="0" w:space="0" w:color="auto"/>
                            <w:bottom w:val="none" w:sz="0" w:space="0" w:color="auto"/>
                            <w:right w:val="none" w:sz="0" w:space="0" w:color="auto"/>
                          </w:divBdr>
                          <w:divsChild>
                            <w:div w:id="1609971229">
                              <w:marLeft w:val="0"/>
                              <w:marRight w:val="0"/>
                              <w:marTop w:val="0"/>
                              <w:marBottom w:val="0"/>
                              <w:divBdr>
                                <w:top w:val="none" w:sz="0" w:space="0" w:color="auto"/>
                                <w:left w:val="none" w:sz="0" w:space="0" w:color="auto"/>
                                <w:bottom w:val="none" w:sz="0" w:space="0" w:color="auto"/>
                                <w:right w:val="none" w:sz="0" w:space="0" w:color="auto"/>
                              </w:divBdr>
                              <w:divsChild>
                                <w:div w:id="1609971231">
                                  <w:marLeft w:val="0"/>
                                  <w:marRight w:val="0"/>
                                  <w:marTop w:val="0"/>
                                  <w:marBottom w:val="0"/>
                                  <w:divBdr>
                                    <w:top w:val="none" w:sz="0" w:space="0" w:color="auto"/>
                                    <w:left w:val="none" w:sz="0" w:space="0" w:color="auto"/>
                                    <w:bottom w:val="none" w:sz="0" w:space="0" w:color="auto"/>
                                    <w:right w:val="none" w:sz="0" w:space="0" w:color="auto"/>
                                  </w:divBdr>
                                  <w:divsChild>
                                    <w:div w:id="1609971221">
                                      <w:marLeft w:val="0"/>
                                      <w:marRight w:val="0"/>
                                      <w:marTop w:val="0"/>
                                      <w:marBottom w:val="0"/>
                                      <w:divBdr>
                                        <w:top w:val="none" w:sz="0" w:space="0" w:color="auto"/>
                                        <w:left w:val="none" w:sz="0" w:space="0" w:color="auto"/>
                                        <w:bottom w:val="none" w:sz="0" w:space="0" w:color="auto"/>
                                        <w:right w:val="none" w:sz="0" w:space="0" w:color="auto"/>
                                      </w:divBdr>
                                      <w:divsChild>
                                        <w:div w:id="1609971235">
                                          <w:marLeft w:val="0"/>
                                          <w:marRight w:val="0"/>
                                          <w:marTop w:val="0"/>
                                          <w:marBottom w:val="0"/>
                                          <w:divBdr>
                                            <w:top w:val="none" w:sz="0" w:space="0" w:color="auto"/>
                                            <w:left w:val="none" w:sz="0" w:space="0" w:color="auto"/>
                                            <w:bottom w:val="none" w:sz="0" w:space="0" w:color="auto"/>
                                            <w:right w:val="none" w:sz="0" w:space="0" w:color="auto"/>
                                          </w:divBdr>
                                          <w:divsChild>
                                            <w:div w:id="1609971232">
                                              <w:marLeft w:val="0"/>
                                              <w:marRight w:val="0"/>
                                              <w:marTop w:val="0"/>
                                              <w:marBottom w:val="0"/>
                                              <w:divBdr>
                                                <w:top w:val="none" w:sz="0" w:space="0" w:color="auto"/>
                                                <w:left w:val="none" w:sz="0" w:space="0" w:color="auto"/>
                                                <w:bottom w:val="none" w:sz="0" w:space="0" w:color="auto"/>
                                                <w:right w:val="none" w:sz="0" w:space="0" w:color="auto"/>
                                              </w:divBdr>
                                              <w:divsChild>
                                                <w:div w:id="1609971225">
                                                  <w:marLeft w:val="0"/>
                                                  <w:marRight w:val="0"/>
                                                  <w:marTop w:val="0"/>
                                                  <w:marBottom w:val="0"/>
                                                  <w:divBdr>
                                                    <w:top w:val="none" w:sz="0" w:space="0" w:color="auto"/>
                                                    <w:left w:val="none" w:sz="0" w:space="0" w:color="auto"/>
                                                    <w:bottom w:val="none" w:sz="0" w:space="0" w:color="auto"/>
                                                    <w:right w:val="none" w:sz="0" w:space="0" w:color="auto"/>
                                                  </w:divBdr>
                                                  <w:divsChild>
                                                    <w:div w:id="1609971224">
                                                      <w:marLeft w:val="0"/>
                                                      <w:marRight w:val="0"/>
                                                      <w:marTop w:val="0"/>
                                                      <w:marBottom w:val="0"/>
                                                      <w:divBdr>
                                                        <w:top w:val="none" w:sz="0" w:space="0" w:color="auto"/>
                                                        <w:left w:val="none" w:sz="0" w:space="0" w:color="auto"/>
                                                        <w:bottom w:val="none" w:sz="0" w:space="0" w:color="auto"/>
                                                        <w:right w:val="none" w:sz="0" w:space="0" w:color="auto"/>
                                                      </w:divBdr>
                                                      <w:divsChild>
                                                        <w:div w:id="1609971233">
                                                          <w:marLeft w:val="0"/>
                                                          <w:marRight w:val="0"/>
                                                          <w:marTop w:val="0"/>
                                                          <w:marBottom w:val="0"/>
                                                          <w:divBdr>
                                                            <w:top w:val="none" w:sz="0" w:space="0" w:color="auto"/>
                                                            <w:left w:val="none" w:sz="0" w:space="0" w:color="auto"/>
                                                            <w:bottom w:val="none" w:sz="0" w:space="0" w:color="auto"/>
                                                            <w:right w:val="none" w:sz="0" w:space="0" w:color="auto"/>
                                                          </w:divBdr>
                                                          <w:divsChild>
                                                            <w:div w:id="1609971217">
                                                              <w:marLeft w:val="0"/>
                                                              <w:marRight w:val="0"/>
                                                              <w:marTop w:val="0"/>
                                                              <w:marBottom w:val="0"/>
                                                              <w:divBdr>
                                                                <w:top w:val="none" w:sz="0" w:space="0" w:color="auto"/>
                                                                <w:left w:val="none" w:sz="0" w:space="0" w:color="auto"/>
                                                                <w:bottom w:val="none" w:sz="0" w:space="0" w:color="auto"/>
                                                                <w:right w:val="none" w:sz="0" w:space="0" w:color="auto"/>
                                                              </w:divBdr>
                                                              <w:divsChild>
                                                                <w:div w:id="1609971227">
                                                                  <w:marLeft w:val="0"/>
                                                                  <w:marRight w:val="0"/>
                                                                  <w:marTop w:val="0"/>
                                                                  <w:marBottom w:val="0"/>
                                                                  <w:divBdr>
                                                                    <w:top w:val="none" w:sz="0" w:space="0" w:color="auto"/>
                                                                    <w:left w:val="none" w:sz="0" w:space="0" w:color="auto"/>
                                                                    <w:bottom w:val="none" w:sz="0" w:space="0" w:color="auto"/>
                                                                    <w:right w:val="none" w:sz="0" w:space="0" w:color="auto"/>
                                                                  </w:divBdr>
                                                                  <w:divsChild>
                                                                    <w:div w:id="1609971228">
                                                                      <w:marLeft w:val="0"/>
                                                                      <w:marRight w:val="0"/>
                                                                      <w:marTop w:val="0"/>
                                                                      <w:marBottom w:val="0"/>
                                                                      <w:divBdr>
                                                                        <w:top w:val="none" w:sz="0" w:space="0" w:color="auto"/>
                                                                        <w:left w:val="none" w:sz="0" w:space="0" w:color="auto"/>
                                                                        <w:bottom w:val="none" w:sz="0" w:space="0" w:color="auto"/>
                                                                        <w:right w:val="none" w:sz="0" w:space="0" w:color="auto"/>
                                                                      </w:divBdr>
                                                                      <w:divsChild>
                                                                        <w:div w:id="1609971216">
                                                                          <w:marLeft w:val="0"/>
                                                                          <w:marRight w:val="0"/>
                                                                          <w:marTop w:val="0"/>
                                                                          <w:marBottom w:val="0"/>
                                                                          <w:divBdr>
                                                                            <w:top w:val="none" w:sz="0" w:space="0" w:color="auto"/>
                                                                            <w:left w:val="none" w:sz="0" w:space="0" w:color="auto"/>
                                                                            <w:bottom w:val="none" w:sz="0" w:space="0" w:color="auto"/>
                                                                            <w:right w:val="none" w:sz="0" w:space="0" w:color="auto"/>
                                                                          </w:divBdr>
                                                                          <w:divsChild>
                                                                            <w:div w:id="1609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127</Words>
  <Characters>724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宁夏医科大学工会委员会文件</dc:title>
  <dc:subject/>
  <dc:creator>微软用户</dc:creator>
  <cp:keywords/>
  <dc:description/>
  <cp:lastModifiedBy>王金凤</cp:lastModifiedBy>
  <cp:revision>6</cp:revision>
  <cp:lastPrinted>2017-11-09T07:31:00Z</cp:lastPrinted>
  <dcterms:created xsi:type="dcterms:W3CDTF">2017-11-08T02:51:00Z</dcterms:created>
  <dcterms:modified xsi:type="dcterms:W3CDTF">2017-11-09T07:32:00Z</dcterms:modified>
</cp:coreProperties>
</file>